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C36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 xml:space="preserve">СОВЕТ  ЗОЛОТОНИВСКОГО СЕЛЬСКОГО ПОСЕЛЕНИЯ </w:t>
      </w:r>
    </w:p>
    <w:p w:rsidR="00692C46" w:rsidRPr="005A056D" w:rsidRDefault="00692C46" w:rsidP="00692C46">
      <w:pPr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ОКОНЕШНИКОВСКОГО МУНИЦИПАЛЬНОГО  РАЙОНА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ОМСКОЙ  ОБЛАСТИ</w:t>
      </w: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</w:p>
    <w:p w:rsidR="00692C46" w:rsidRPr="005A056D" w:rsidRDefault="00692C46" w:rsidP="00692C46">
      <w:pPr>
        <w:ind w:left="-540" w:firstLine="540"/>
        <w:jc w:val="center"/>
        <w:rPr>
          <w:b/>
          <w:color w:val="000000"/>
          <w:spacing w:val="4"/>
        </w:rPr>
      </w:pPr>
      <w:r w:rsidRPr="005A056D">
        <w:rPr>
          <w:b/>
          <w:color w:val="000000"/>
          <w:spacing w:val="4"/>
        </w:rPr>
        <w:t>РЕШЕНИЕ</w:t>
      </w:r>
    </w:p>
    <w:p w:rsidR="00692C46" w:rsidRPr="005A056D" w:rsidRDefault="00692C46" w:rsidP="00692C46">
      <w:pPr>
        <w:ind w:firstLine="540"/>
        <w:jc w:val="both"/>
        <w:rPr>
          <w:color w:val="FF0000"/>
          <w:spacing w:val="4"/>
          <w:sz w:val="28"/>
          <w:szCs w:val="28"/>
        </w:rPr>
      </w:pPr>
      <w:r>
        <w:rPr>
          <w:noProof/>
          <w:color w:val="000000"/>
          <w:spacing w:val="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5943600" cy="13970"/>
                <wp:effectExtent l="14605" t="10160" r="13970" b="139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39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" strokeweight="1.5pt"/>
            </w:pict>
          </mc:Fallback>
        </mc:AlternateContent>
      </w:r>
      <w:r w:rsidRPr="005A056D">
        <w:rPr>
          <w:color w:val="FF0000"/>
          <w:spacing w:val="4"/>
          <w:sz w:val="28"/>
          <w:szCs w:val="28"/>
        </w:rPr>
        <w:t xml:space="preserve">                                                                                            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b/>
          <w:color w:val="000000"/>
          <w:spacing w:val="4"/>
        </w:rPr>
      </w:pPr>
      <w:r>
        <w:rPr>
          <w:b/>
          <w:color w:val="000000"/>
          <w:spacing w:val="4"/>
        </w:rPr>
        <w:t>Сорок</w:t>
      </w:r>
      <w:r w:rsidR="00A44640">
        <w:rPr>
          <w:b/>
          <w:color w:val="000000"/>
          <w:spacing w:val="4"/>
        </w:rPr>
        <w:t xml:space="preserve"> вторая</w:t>
      </w:r>
      <w:r w:rsidRPr="005A056D">
        <w:rPr>
          <w:b/>
          <w:color w:val="000000"/>
          <w:spacing w:val="4"/>
        </w:rPr>
        <w:t xml:space="preserve"> сессия четвертого созыва</w:t>
      </w:r>
    </w:p>
    <w:p w:rsidR="00692C46" w:rsidRPr="005A056D" w:rsidRDefault="00692C46" w:rsidP="00692C46">
      <w:pPr>
        <w:tabs>
          <w:tab w:val="left" w:pos="1875"/>
        </w:tabs>
        <w:jc w:val="center"/>
        <w:rPr>
          <w:color w:val="000000"/>
          <w:spacing w:val="4"/>
        </w:rPr>
      </w:pP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</w:rPr>
      </w:pPr>
      <w:r w:rsidRPr="005A056D">
        <w:rPr>
          <w:color w:val="000000"/>
          <w:spacing w:val="4"/>
        </w:rPr>
        <w:t xml:space="preserve">с. Золотая Нива                                                                         Принято Советом </w:t>
      </w:r>
    </w:p>
    <w:p w:rsidR="00692C46" w:rsidRPr="005A056D" w:rsidRDefault="00692C46" w:rsidP="00692C46">
      <w:pPr>
        <w:tabs>
          <w:tab w:val="left" w:pos="1875"/>
        </w:tabs>
        <w:jc w:val="both"/>
        <w:rPr>
          <w:color w:val="000000"/>
          <w:spacing w:val="4"/>
          <w:sz w:val="26"/>
          <w:szCs w:val="26"/>
        </w:rPr>
      </w:pPr>
      <w:r w:rsidRPr="005A056D">
        <w:rPr>
          <w:color w:val="000000"/>
          <w:spacing w:val="4"/>
        </w:rPr>
        <w:t xml:space="preserve">Омская область                                     </w:t>
      </w:r>
      <w:r>
        <w:rPr>
          <w:color w:val="000000"/>
          <w:spacing w:val="4"/>
        </w:rPr>
        <w:t xml:space="preserve">                             </w:t>
      </w:r>
      <w:r w:rsidRPr="005A056D">
        <w:rPr>
          <w:color w:val="000000"/>
          <w:spacing w:val="4"/>
        </w:rPr>
        <w:t xml:space="preserve"> «</w:t>
      </w:r>
      <w:r w:rsidR="00A44640">
        <w:rPr>
          <w:color w:val="000000"/>
          <w:spacing w:val="4"/>
        </w:rPr>
        <w:t>12</w:t>
      </w:r>
      <w:r w:rsidRPr="005A056D">
        <w:rPr>
          <w:color w:val="000000"/>
          <w:spacing w:val="4"/>
        </w:rPr>
        <w:t xml:space="preserve">» </w:t>
      </w:r>
      <w:r w:rsidR="00A44640">
        <w:rPr>
          <w:color w:val="000000"/>
          <w:spacing w:val="4"/>
        </w:rPr>
        <w:t>апре</w:t>
      </w:r>
      <w:r>
        <w:rPr>
          <w:color w:val="000000"/>
          <w:spacing w:val="4"/>
        </w:rPr>
        <w:t>ля</w:t>
      </w:r>
      <w:r w:rsidRPr="005A056D">
        <w:rPr>
          <w:color w:val="000000"/>
          <w:spacing w:val="4"/>
        </w:rPr>
        <w:t xml:space="preserve"> 202</w:t>
      </w:r>
      <w:r>
        <w:rPr>
          <w:color w:val="000000"/>
          <w:spacing w:val="4"/>
        </w:rPr>
        <w:t>4</w:t>
      </w:r>
      <w:r w:rsidRPr="005A056D">
        <w:rPr>
          <w:color w:val="000000"/>
          <w:spacing w:val="4"/>
        </w:rPr>
        <w:t xml:space="preserve"> года № </w:t>
      </w:r>
      <w:r w:rsidR="00A44640">
        <w:rPr>
          <w:color w:val="000000"/>
          <w:spacing w:val="4"/>
        </w:rPr>
        <w:t>202</w:t>
      </w:r>
    </w:p>
    <w:p w:rsidR="00692C46" w:rsidRPr="00692C46" w:rsidRDefault="00692C46" w:rsidP="00692C46">
      <w:pPr>
        <w:jc w:val="center"/>
        <w:rPr>
          <w:rFonts w:eastAsia="Calibri"/>
          <w:b/>
        </w:rPr>
      </w:pPr>
    </w:p>
    <w:p w:rsidR="00692C46" w:rsidRDefault="00692C46" w:rsidP="00692C46">
      <w:pPr>
        <w:ind w:firstLine="709"/>
        <w:jc w:val="center"/>
        <w:rPr>
          <w:b/>
          <w:sz w:val="18"/>
          <w:szCs w:val="18"/>
        </w:rPr>
      </w:pPr>
    </w:p>
    <w:p w:rsidR="00692C46" w:rsidRDefault="00692C46" w:rsidP="00692C46">
      <w:pPr>
        <w:ind w:firstLine="709"/>
        <w:jc w:val="center"/>
        <w:rPr>
          <w:b/>
          <w:caps/>
        </w:rPr>
      </w:pPr>
      <w:r>
        <w:rPr>
          <w:b/>
        </w:rPr>
        <w:t>О ВНЕСЕНИ</w:t>
      </w:r>
      <w:r w:rsidR="00E86355">
        <w:rPr>
          <w:b/>
        </w:rPr>
        <w:t>И</w:t>
      </w:r>
      <w:r>
        <w:rPr>
          <w:b/>
        </w:rPr>
        <w:t xml:space="preserve"> ИЗМЕНЕНИЙ В УСТАВ </w:t>
      </w:r>
      <w:r w:rsidRPr="00466DC3">
        <w:rPr>
          <w:b/>
        </w:rPr>
        <w:t>ЗОЛОТОНИВСКОГО</w:t>
      </w:r>
      <w:r w:rsidRPr="004202E7">
        <w:rPr>
          <w:b/>
        </w:rPr>
        <w:t xml:space="preserve"> СЕЛЬСКОГО ПОСЕЛЕНИЯ ОКОНЕШНИКОВСКОГО</w:t>
      </w:r>
      <w:r>
        <w:rPr>
          <w:b/>
        </w:rPr>
        <w:t xml:space="preserve"> МУНИЦИПАЛЬНОГО РАЙОНА ОМСКОЙ ОБЛАСТИ  </w:t>
      </w:r>
    </w:p>
    <w:p w:rsidR="00DF4D08" w:rsidRPr="00FE4283" w:rsidRDefault="00DF4D08" w:rsidP="00DF4D08">
      <w:pPr>
        <w:ind w:firstLine="709"/>
        <w:jc w:val="center"/>
        <w:rPr>
          <w:rFonts w:ascii="PT Astra Serif" w:hAnsi="PT Astra Serif"/>
          <w:b/>
          <w:caps/>
          <w:sz w:val="6"/>
          <w:szCs w:val="6"/>
        </w:rPr>
      </w:pPr>
    </w:p>
    <w:p w:rsidR="00DF4D08" w:rsidRPr="00FE4283" w:rsidRDefault="00DF4D08" w:rsidP="00DF4D08">
      <w:pPr>
        <w:ind w:firstLine="709"/>
        <w:jc w:val="center"/>
        <w:rPr>
          <w:rFonts w:ascii="PT Astra Serif" w:hAnsi="PT Astra Serif"/>
          <w:b/>
          <w:caps/>
          <w:sz w:val="8"/>
          <w:szCs w:val="8"/>
        </w:rPr>
      </w:pPr>
    </w:p>
    <w:p w:rsidR="00DF4D08" w:rsidRPr="00FE4283" w:rsidRDefault="00DF4D08" w:rsidP="00DF4D08">
      <w:pPr>
        <w:ind w:firstLine="709"/>
        <w:contextualSpacing/>
        <w:jc w:val="both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111856">
        <w:rPr>
          <w:rFonts w:ascii="PT Astra Serif" w:hAnsi="PT Astra Serif"/>
        </w:rPr>
        <w:t>Золотонивского</w:t>
      </w:r>
      <w:r w:rsidRPr="00FE4283">
        <w:rPr>
          <w:rFonts w:ascii="PT Astra Serif" w:hAnsi="PT Astra Serif"/>
        </w:rPr>
        <w:t xml:space="preserve"> сельского поселения </w:t>
      </w:r>
      <w:r w:rsidR="00111856"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муниципального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района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Омской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 xml:space="preserve">области 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 xml:space="preserve">Совет </w:t>
      </w:r>
      <w:r w:rsidR="00111856">
        <w:rPr>
          <w:rFonts w:ascii="PT Astra Serif" w:hAnsi="PT Astra Serif"/>
        </w:rPr>
        <w:t>Золотонивского</w:t>
      </w:r>
      <w:r w:rsidR="007A12E2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>сельского поселения</w:t>
      </w:r>
      <w:r w:rsidR="00F077D3" w:rsidRPr="00F077D3">
        <w:rPr>
          <w:rFonts w:ascii="PT Astra Serif" w:hAnsi="PT Astra Serif"/>
        </w:rPr>
        <w:t xml:space="preserve"> </w:t>
      </w:r>
      <w:r w:rsidR="00111856">
        <w:rPr>
          <w:rFonts w:ascii="PT Astra Serif" w:hAnsi="PT Astra Serif"/>
        </w:rPr>
        <w:t>Оконешниковского</w:t>
      </w:r>
      <w:r w:rsidR="00F077D3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>муниципального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района</w:t>
      </w:r>
      <w:r w:rsidRPr="00FE4283">
        <w:rPr>
          <w:rFonts w:ascii="PT Astra Serif" w:hAnsi="PT Astra Serif"/>
          <w:spacing w:val="-20"/>
        </w:rPr>
        <w:t xml:space="preserve"> </w:t>
      </w:r>
      <w:r w:rsidRPr="00FE4283">
        <w:rPr>
          <w:rFonts w:ascii="PT Astra Serif" w:hAnsi="PT Astra Serif"/>
        </w:rPr>
        <w:t>Омской области решил:</w:t>
      </w:r>
    </w:p>
    <w:p w:rsidR="00DF4D08" w:rsidRPr="00FE4283" w:rsidRDefault="00111856" w:rsidP="002A52F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 Внести изменения</w:t>
      </w:r>
      <w:r w:rsidR="00DF4D08" w:rsidRPr="00FE4283">
        <w:rPr>
          <w:rFonts w:ascii="PT Astra Serif" w:hAnsi="PT Astra Serif"/>
        </w:rPr>
        <w:t xml:space="preserve"> в Устав </w:t>
      </w:r>
      <w:r>
        <w:rPr>
          <w:rFonts w:ascii="PT Astra Serif" w:hAnsi="PT Astra Serif"/>
        </w:rPr>
        <w:t>Золотонивского</w:t>
      </w:r>
      <w:r w:rsidR="007A12E2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сельского поселения </w:t>
      </w:r>
      <w:r>
        <w:rPr>
          <w:rFonts w:ascii="PT Astra Serif" w:hAnsi="PT Astra Serif"/>
        </w:rPr>
        <w:t>Оконешниковского</w:t>
      </w:r>
      <w:r w:rsidR="006A0A88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>муниципального</w:t>
      </w:r>
      <w:r w:rsidR="00DF4D08" w:rsidRPr="00FE4283">
        <w:rPr>
          <w:rFonts w:ascii="PT Astra Serif" w:hAnsi="PT Astra Serif"/>
          <w:spacing w:val="-20"/>
        </w:rPr>
        <w:t xml:space="preserve"> </w:t>
      </w:r>
      <w:r w:rsidR="00DF4D08" w:rsidRPr="00FE4283">
        <w:rPr>
          <w:rFonts w:ascii="PT Astra Serif" w:hAnsi="PT Astra Serif"/>
        </w:rPr>
        <w:t>района</w:t>
      </w:r>
      <w:r w:rsidR="00DF4D08" w:rsidRPr="00FE4283">
        <w:rPr>
          <w:rFonts w:ascii="PT Astra Serif" w:hAnsi="PT Astra Serif"/>
          <w:spacing w:val="-20"/>
        </w:rPr>
        <w:t xml:space="preserve"> </w:t>
      </w:r>
      <w:r w:rsidR="00DF4D08" w:rsidRPr="00FE4283">
        <w:rPr>
          <w:rFonts w:ascii="PT Astra Serif" w:hAnsi="PT Astra Serif"/>
        </w:rPr>
        <w:t>Омской области.</w:t>
      </w:r>
    </w:p>
    <w:p w:rsidR="00DF4D08" w:rsidRPr="00E10FD5" w:rsidRDefault="00DF4D08" w:rsidP="00DF4D08">
      <w:pPr>
        <w:contextualSpacing/>
        <w:rPr>
          <w:rFonts w:ascii="PT Astra Serif" w:hAnsi="PT Astra Serif"/>
        </w:rPr>
      </w:pPr>
      <w:r w:rsidRPr="00E10FD5">
        <w:rPr>
          <w:rFonts w:ascii="PT Astra Serif" w:hAnsi="PT Astra Serif"/>
        </w:rPr>
        <w:t xml:space="preserve">            1. </w:t>
      </w:r>
      <w:hyperlink r:id="rId6" w:anchor="/document/186367/entry/140130" w:history="1">
        <w:r w:rsidR="00112916" w:rsidRPr="00E10FD5">
          <w:rPr>
            <w:rFonts w:ascii="PT Astra Serif" w:hAnsi="PT Astra Serif"/>
          </w:rPr>
          <w:t xml:space="preserve">Пункт </w:t>
        </w:r>
        <w:r w:rsidR="005E3213" w:rsidRPr="00E10FD5">
          <w:rPr>
            <w:rFonts w:ascii="PT Astra Serif" w:hAnsi="PT Astra Serif"/>
          </w:rPr>
          <w:t>12</w:t>
        </w:r>
        <w:r w:rsidRPr="00E10FD5">
          <w:rPr>
            <w:rFonts w:ascii="PT Astra Serif" w:hAnsi="PT Astra Serif"/>
          </w:rPr>
          <w:t xml:space="preserve"> части 1 </w:t>
        </w:r>
        <w:r w:rsidRPr="00E10FD5">
          <w:rPr>
            <w:rStyle w:val="a3"/>
            <w:rFonts w:ascii="PT Astra Serif" w:hAnsi="PT Astra Serif"/>
            <w:color w:val="auto"/>
            <w:u w:val="none"/>
          </w:rPr>
          <w:t xml:space="preserve">статьи </w:t>
        </w:r>
      </w:hyperlink>
      <w:r w:rsidRPr="00E10FD5">
        <w:rPr>
          <w:rStyle w:val="a3"/>
          <w:rFonts w:ascii="PT Astra Serif" w:hAnsi="PT Astra Serif"/>
          <w:color w:val="auto"/>
          <w:u w:val="none"/>
        </w:rPr>
        <w:t>4</w:t>
      </w:r>
      <w:r w:rsidRPr="00E10FD5">
        <w:rPr>
          <w:rFonts w:ascii="PT Astra Serif" w:hAnsi="PT Astra Serif"/>
        </w:rPr>
        <w:t xml:space="preserve"> Устава изложить в следующей редакции:</w:t>
      </w:r>
    </w:p>
    <w:p w:rsidR="00DF4D08" w:rsidRPr="00E10FD5" w:rsidRDefault="009B2EDA" w:rsidP="00DF4D08">
      <w:pPr>
        <w:contextualSpacing/>
        <w:jc w:val="both"/>
        <w:rPr>
          <w:rFonts w:ascii="PT Astra Serif" w:hAnsi="PT Astra Serif"/>
        </w:rPr>
      </w:pPr>
      <w:r w:rsidRPr="00E10FD5">
        <w:rPr>
          <w:rFonts w:ascii="PT Astra Serif" w:hAnsi="PT Astra Serif"/>
        </w:rPr>
        <w:t xml:space="preserve">   </w:t>
      </w:r>
      <w:r w:rsidR="005E3213" w:rsidRPr="00E10FD5">
        <w:rPr>
          <w:rFonts w:ascii="PT Astra Serif" w:hAnsi="PT Astra Serif"/>
        </w:rPr>
        <w:t xml:space="preserve">         «12</w:t>
      </w:r>
      <w:r w:rsidR="00DF4D08" w:rsidRPr="00E10FD5">
        <w:rPr>
          <w:rFonts w:ascii="PT Astra Serif" w:hAnsi="PT Astra Serif"/>
        </w:rPr>
        <w:t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DF4D08" w:rsidRPr="00E10FD5" w:rsidRDefault="00DF4D08" w:rsidP="00DF4D08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</w:rPr>
      </w:pPr>
      <w:r w:rsidRPr="00E10FD5">
        <w:rPr>
          <w:rFonts w:ascii="PT Astra Serif" w:eastAsia="Calibri" w:hAnsi="PT Astra Serif"/>
        </w:rPr>
        <w:t xml:space="preserve">2. В статье </w:t>
      </w:r>
      <w:r w:rsidR="00111856">
        <w:rPr>
          <w:rFonts w:ascii="PT Astra Serif" w:eastAsia="Calibri" w:hAnsi="PT Astra Serif"/>
        </w:rPr>
        <w:t>40</w:t>
      </w:r>
      <w:r w:rsidRPr="00E10FD5">
        <w:rPr>
          <w:rFonts w:ascii="PT Astra Serif" w:eastAsia="Calibri" w:hAnsi="PT Astra Serif"/>
        </w:rPr>
        <w:t xml:space="preserve"> Устава:</w:t>
      </w:r>
    </w:p>
    <w:p w:rsidR="00E86C74" w:rsidRPr="00E10FD5" w:rsidRDefault="008F2128" w:rsidP="00E86C7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</w:rPr>
      </w:pPr>
      <w:r w:rsidRPr="00E10FD5">
        <w:rPr>
          <w:rFonts w:ascii="PT Astra Serif" w:eastAsia="Calibri" w:hAnsi="PT Astra Serif"/>
        </w:rPr>
        <w:t>- в наименовании, части 2</w:t>
      </w:r>
      <w:r w:rsidR="0040667D" w:rsidRPr="00E10FD5">
        <w:rPr>
          <w:rFonts w:ascii="PT Astra Serif" w:eastAsia="Calibri" w:hAnsi="PT Astra Serif"/>
        </w:rPr>
        <w:t xml:space="preserve"> слова «</w:t>
      </w:r>
      <w:r w:rsidR="0040667D" w:rsidRPr="00E10FD5">
        <w:rPr>
          <w:rFonts w:ascii="PT Astra Serif" w:hAnsi="PT Astra Serif"/>
          <w:bCs/>
        </w:rPr>
        <w:t xml:space="preserve">опубликование (обнародование)», </w:t>
      </w:r>
      <w:r w:rsidR="0040667D" w:rsidRPr="00E10FD5">
        <w:rPr>
          <w:rFonts w:ascii="PT Astra Serif" w:eastAsia="Calibri" w:hAnsi="PT Astra Serif"/>
        </w:rPr>
        <w:t>«</w:t>
      </w:r>
      <w:r w:rsidR="0040667D" w:rsidRPr="00E10FD5">
        <w:rPr>
          <w:rFonts w:ascii="PT Astra Serif" w:hAnsi="PT Astra Serif"/>
          <w:bCs/>
        </w:rPr>
        <w:t xml:space="preserve">опубликования (обнародования)» </w:t>
      </w:r>
      <w:r w:rsidR="0040667D" w:rsidRPr="00E10FD5">
        <w:rPr>
          <w:rFonts w:ascii="PT Astra Serif" w:eastAsia="Calibri" w:hAnsi="PT Astra Serif"/>
        </w:rPr>
        <w:t>заменить</w:t>
      </w:r>
      <w:r w:rsidR="0040667D" w:rsidRPr="00E10FD5">
        <w:rPr>
          <w:rFonts w:ascii="PT Astra Serif" w:hAnsi="PT Astra Serif"/>
          <w:bCs/>
        </w:rPr>
        <w:t xml:space="preserve"> </w:t>
      </w:r>
      <w:r w:rsidR="0040667D" w:rsidRPr="00E10FD5">
        <w:rPr>
          <w:rFonts w:ascii="PT Astra Serif" w:eastAsia="Calibri" w:hAnsi="PT Astra Serif"/>
        </w:rPr>
        <w:t>словом «обнародование»</w:t>
      </w:r>
      <w:r w:rsidR="0040667D" w:rsidRPr="00E10FD5">
        <w:rPr>
          <w:rFonts w:ascii="PT Astra Serif" w:hAnsi="PT Astra Serif"/>
          <w:bCs/>
        </w:rPr>
        <w:t xml:space="preserve"> в соответствующих падежах;</w:t>
      </w:r>
    </w:p>
    <w:p w:rsidR="008B78B8" w:rsidRDefault="008B78B8" w:rsidP="008B78B8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 w:rsidRPr="00E10FD5">
        <w:rPr>
          <w:rFonts w:ascii="PT Astra Serif" w:eastAsia="Calibri" w:hAnsi="PT Astra Serif"/>
        </w:rPr>
        <w:t>- в части 3 слова «или соглашения» заменить словами «, в том числе соглашения»;</w:t>
      </w:r>
    </w:p>
    <w:p w:rsidR="00111856" w:rsidRPr="00E10FD5" w:rsidRDefault="00E17E4A" w:rsidP="00E17E4A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- в абзаце 2 части 3 слова «В случае размещения полного текста муниципального правового акта в указанном сетевом издании объемные графические и табличные приложения к нему в печатном издании могут не приводиться</w:t>
      </w:r>
      <w:r w:rsidR="008A72ED" w:rsidRPr="008A72ED">
        <w:rPr>
          <w:rFonts w:ascii="PT Astra Serif" w:eastAsia="Calibri" w:hAnsi="PT Astra Serif"/>
        </w:rPr>
        <w:t>.</w:t>
      </w:r>
      <w:r>
        <w:rPr>
          <w:rFonts w:ascii="PT Astra Serif" w:eastAsia="Calibri" w:hAnsi="PT Astra Serif"/>
        </w:rPr>
        <w:t>» исключить;</w:t>
      </w:r>
    </w:p>
    <w:p w:rsidR="00035718" w:rsidRDefault="00111856" w:rsidP="00035718">
      <w:pPr>
        <w:autoSpaceDE w:val="0"/>
        <w:autoSpaceDN w:val="0"/>
        <w:adjustRightInd w:val="0"/>
        <w:ind w:firstLine="708"/>
        <w:jc w:val="both"/>
        <w:rPr>
          <w:rFonts w:ascii="PT Astra Serif" w:eastAsia="Calibri" w:hAnsi="PT Astra Serif"/>
        </w:rPr>
      </w:pPr>
      <w:r>
        <w:rPr>
          <w:rFonts w:ascii="PT Astra Serif" w:eastAsia="Calibri" w:hAnsi="PT Astra Serif"/>
        </w:rPr>
        <w:t>- часть 4 исключить.</w:t>
      </w:r>
    </w:p>
    <w:p w:rsidR="00E86355" w:rsidRDefault="00E86355" w:rsidP="00E86355">
      <w:pPr>
        <w:autoSpaceDE w:val="0"/>
        <w:autoSpaceDN w:val="0"/>
        <w:adjustRightInd w:val="0"/>
        <w:ind w:firstLine="709"/>
        <w:contextualSpacing/>
        <w:jc w:val="both"/>
      </w:pPr>
      <w:r>
        <w:t>II.  Главе Золотонивского сельского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 в уполномоченный федеральный орган исполнительной власти в сфере регистрации уставов муниципальных образований.</w:t>
      </w:r>
    </w:p>
    <w:p w:rsidR="00E86355" w:rsidRDefault="00E86355" w:rsidP="00E86355">
      <w:pPr>
        <w:autoSpaceDE w:val="0"/>
        <w:autoSpaceDN w:val="0"/>
        <w:adjustRightInd w:val="0"/>
        <w:ind w:firstLine="709"/>
        <w:contextualSpacing/>
        <w:jc w:val="both"/>
      </w:pPr>
      <w:r>
        <w:t>III.</w:t>
      </w:r>
      <w:r>
        <w:tab/>
        <w:t xml:space="preserve">Настоящее Решение вступает в силу </w:t>
      </w:r>
      <w:r w:rsidR="000C74B9">
        <w:t>после</w:t>
      </w:r>
      <w:bookmarkStart w:id="0" w:name="_GoBack"/>
      <w:bookmarkEnd w:id="0"/>
      <w:r>
        <w:t xml:space="preserve"> его официального опубликования (обнародования), произведенного после его государственной регистрации.</w:t>
      </w:r>
    </w:p>
    <w:p w:rsidR="00692C46" w:rsidRPr="00882214" w:rsidRDefault="00692C46" w:rsidP="00692C46">
      <w:pPr>
        <w:autoSpaceDE w:val="0"/>
        <w:autoSpaceDN w:val="0"/>
        <w:adjustRightInd w:val="0"/>
        <w:jc w:val="both"/>
        <w:outlineLvl w:val="0"/>
      </w:pPr>
    </w:p>
    <w:p w:rsidR="00DF4D08" w:rsidRPr="00FE4283" w:rsidRDefault="00DF4D08" w:rsidP="00DF4D08">
      <w:p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i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>Глава</w:t>
      </w:r>
      <w:r w:rsidR="00937D49" w:rsidRPr="00937D49">
        <w:rPr>
          <w:rFonts w:ascii="PT Astra Serif" w:hAnsi="PT Astra Serif"/>
        </w:rPr>
        <w:t xml:space="preserve">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DF4D08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F4D08" w:rsidRPr="00FE4283" w:rsidRDefault="00DF4D08" w:rsidP="00DF4D08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</w:t>
      </w:r>
      <w:r w:rsidR="00E17E4A">
        <w:rPr>
          <w:rFonts w:ascii="PT Astra Serif" w:eastAsia="Calibri" w:hAnsi="PT Astra Serif"/>
          <w:lang w:eastAsia="en-US"/>
        </w:rPr>
        <w:t xml:space="preserve">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</w:t>
      </w:r>
      <w:r w:rsidR="004F0E18">
        <w:rPr>
          <w:rFonts w:ascii="PT Astra Serif" w:eastAsia="Calibri" w:hAnsi="PT Astra Serif"/>
          <w:lang w:eastAsia="en-US"/>
        </w:rPr>
        <w:t>А.А.Рязанова</w:t>
      </w:r>
      <w:r w:rsidRPr="00FE4283">
        <w:rPr>
          <w:rFonts w:ascii="PT Astra Serif" w:eastAsia="Calibri" w:hAnsi="PT Astra Serif"/>
          <w:lang w:eastAsia="en-US"/>
        </w:rPr>
        <w:t xml:space="preserve">  </w:t>
      </w:r>
    </w:p>
    <w:p w:rsidR="00DF4D08" w:rsidRPr="00FE4283" w:rsidRDefault="00DF4D08" w:rsidP="00DF4D08">
      <w:pPr>
        <w:rPr>
          <w:rFonts w:ascii="PT Astra Serif" w:eastAsia="Calibri" w:hAnsi="PT Astra Serif"/>
          <w:lang w:eastAsia="en-US"/>
        </w:rPr>
      </w:pPr>
    </w:p>
    <w:p w:rsidR="00DF4D08" w:rsidRPr="00FE4283" w:rsidRDefault="00DF4D08" w:rsidP="00DF4D08">
      <w:pPr>
        <w:widowControl w:val="0"/>
        <w:rPr>
          <w:rFonts w:ascii="PT Astra Serif" w:hAnsi="PT Astra Serif"/>
        </w:rPr>
      </w:pPr>
      <w:r w:rsidRPr="00FE4283">
        <w:rPr>
          <w:rFonts w:ascii="PT Astra Serif" w:hAnsi="PT Astra Serif"/>
        </w:rPr>
        <w:t xml:space="preserve">Председатель Совета </w:t>
      </w:r>
      <w:r w:rsidR="00E17E4A">
        <w:rPr>
          <w:rFonts w:ascii="PT Astra Serif" w:hAnsi="PT Astra Serif"/>
        </w:rPr>
        <w:t>Золотонивского</w:t>
      </w:r>
      <w:r w:rsidR="00140C21" w:rsidRPr="00FE4283">
        <w:rPr>
          <w:rFonts w:ascii="PT Astra Serif" w:hAnsi="PT Astra Serif"/>
        </w:rPr>
        <w:t xml:space="preserve"> </w:t>
      </w:r>
      <w:r w:rsidRPr="00FE4283">
        <w:rPr>
          <w:rFonts w:ascii="PT Astra Serif" w:hAnsi="PT Astra Serif"/>
        </w:rPr>
        <w:t xml:space="preserve">сельского поселения </w:t>
      </w:r>
    </w:p>
    <w:p w:rsidR="004F0E18" w:rsidRDefault="00E17E4A" w:rsidP="00A92647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>Оконешниковского</w:t>
      </w:r>
      <w:r w:rsidR="004928FE" w:rsidRPr="00FE4283">
        <w:rPr>
          <w:rFonts w:ascii="PT Astra Serif" w:hAnsi="PT Astra Serif"/>
        </w:rPr>
        <w:t xml:space="preserve"> </w:t>
      </w:r>
      <w:r w:rsidR="00DF4D08" w:rsidRPr="00FE4283">
        <w:rPr>
          <w:rFonts w:ascii="PT Astra Serif" w:hAnsi="PT Astra Serif"/>
        </w:rPr>
        <w:t xml:space="preserve">муниципального района </w:t>
      </w:r>
    </w:p>
    <w:p w:rsidR="00D877D9" w:rsidRDefault="00DF4D08" w:rsidP="00A92647">
      <w:pPr>
        <w:widowControl w:val="0"/>
        <w:rPr>
          <w:rFonts w:ascii="PT Astra Serif" w:eastAsia="Calibri" w:hAnsi="PT Astra Serif"/>
          <w:lang w:eastAsia="en-US"/>
        </w:rPr>
      </w:pPr>
      <w:r w:rsidRPr="00FE4283">
        <w:rPr>
          <w:rFonts w:ascii="PT Astra Serif" w:eastAsia="Calibri" w:hAnsi="PT Astra Serif"/>
          <w:lang w:eastAsia="en-US"/>
        </w:rPr>
        <w:t xml:space="preserve">Омской области            </w:t>
      </w:r>
      <w:r w:rsidR="00E17E4A">
        <w:rPr>
          <w:rFonts w:ascii="PT Astra Serif" w:eastAsia="Calibri" w:hAnsi="PT Astra Serif"/>
          <w:lang w:eastAsia="en-US"/>
        </w:rPr>
        <w:t xml:space="preserve">                 </w:t>
      </w:r>
      <w:r w:rsidR="004F0E18">
        <w:rPr>
          <w:rFonts w:ascii="PT Astra Serif" w:eastAsia="Calibri" w:hAnsi="PT Astra Serif"/>
          <w:lang w:eastAsia="en-US"/>
        </w:rPr>
        <w:t xml:space="preserve">                                                             </w:t>
      </w:r>
      <w:r w:rsidR="00E17E4A">
        <w:rPr>
          <w:rFonts w:ascii="PT Astra Serif" w:eastAsia="Calibri" w:hAnsi="PT Astra Serif"/>
          <w:lang w:eastAsia="en-US"/>
        </w:rPr>
        <w:t xml:space="preserve">            </w:t>
      </w:r>
      <w:r w:rsidR="004F0E18">
        <w:rPr>
          <w:rFonts w:ascii="PT Astra Serif" w:eastAsia="Calibri" w:hAnsi="PT Astra Serif"/>
          <w:lang w:eastAsia="en-US"/>
        </w:rPr>
        <w:t>Л.А.Васильева</w:t>
      </w:r>
      <w:r w:rsidRPr="00FE4283">
        <w:rPr>
          <w:rFonts w:ascii="PT Astra Serif" w:eastAsia="Calibri" w:hAnsi="PT Astra Serif"/>
          <w:lang w:eastAsia="en-US"/>
        </w:rPr>
        <w:t xml:space="preserve">  </w:t>
      </w:r>
    </w:p>
    <w:sectPr w:rsidR="00D877D9" w:rsidSect="00692C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038"/>
    <w:rsid w:val="00033519"/>
    <w:rsid w:val="00035718"/>
    <w:rsid w:val="000C74B9"/>
    <w:rsid w:val="00111856"/>
    <w:rsid w:val="00112916"/>
    <w:rsid w:val="00115728"/>
    <w:rsid w:val="00122C66"/>
    <w:rsid w:val="00140C21"/>
    <w:rsid w:val="001A28D6"/>
    <w:rsid w:val="001B2052"/>
    <w:rsid w:val="002373ED"/>
    <w:rsid w:val="002A52F9"/>
    <w:rsid w:val="00317B6D"/>
    <w:rsid w:val="0034116D"/>
    <w:rsid w:val="003761C1"/>
    <w:rsid w:val="003E1169"/>
    <w:rsid w:val="0040667D"/>
    <w:rsid w:val="00411F5D"/>
    <w:rsid w:val="004928FE"/>
    <w:rsid w:val="004C6012"/>
    <w:rsid w:val="004D0C08"/>
    <w:rsid w:val="004F0E18"/>
    <w:rsid w:val="005B0C36"/>
    <w:rsid w:val="005E3213"/>
    <w:rsid w:val="00606E4B"/>
    <w:rsid w:val="00621913"/>
    <w:rsid w:val="00692C46"/>
    <w:rsid w:val="006A0672"/>
    <w:rsid w:val="006A0A88"/>
    <w:rsid w:val="006D159B"/>
    <w:rsid w:val="006E5523"/>
    <w:rsid w:val="006E7455"/>
    <w:rsid w:val="006F091B"/>
    <w:rsid w:val="00764FB3"/>
    <w:rsid w:val="007A12E2"/>
    <w:rsid w:val="007D5C5F"/>
    <w:rsid w:val="008A72ED"/>
    <w:rsid w:val="008B78B8"/>
    <w:rsid w:val="008F2128"/>
    <w:rsid w:val="00937D49"/>
    <w:rsid w:val="0099469D"/>
    <w:rsid w:val="009B2EDA"/>
    <w:rsid w:val="009D4E91"/>
    <w:rsid w:val="00A00B6E"/>
    <w:rsid w:val="00A44640"/>
    <w:rsid w:val="00A92647"/>
    <w:rsid w:val="00AC127E"/>
    <w:rsid w:val="00B15596"/>
    <w:rsid w:val="00B349F0"/>
    <w:rsid w:val="00B37AFA"/>
    <w:rsid w:val="00BB6F77"/>
    <w:rsid w:val="00BB7D7B"/>
    <w:rsid w:val="00C22D73"/>
    <w:rsid w:val="00C82290"/>
    <w:rsid w:val="00C864C6"/>
    <w:rsid w:val="00CF354F"/>
    <w:rsid w:val="00D01B7A"/>
    <w:rsid w:val="00D45509"/>
    <w:rsid w:val="00D877D9"/>
    <w:rsid w:val="00DA65E3"/>
    <w:rsid w:val="00DF4D08"/>
    <w:rsid w:val="00DF5A0B"/>
    <w:rsid w:val="00E10FD5"/>
    <w:rsid w:val="00E17E4A"/>
    <w:rsid w:val="00E47F7F"/>
    <w:rsid w:val="00E86355"/>
    <w:rsid w:val="00E86C74"/>
    <w:rsid w:val="00EC1038"/>
    <w:rsid w:val="00F00319"/>
    <w:rsid w:val="00F0260F"/>
    <w:rsid w:val="00F07536"/>
    <w:rsid w:val="00F077D3"/>
    <w:rsid w:val="00F1248B"/>
    <w:rsid w:val="00F43618"/>
    <w:rsid w:val="00F5272F"/>
    <w:rsid w:val="00F60C85"/>
    <w:rsid w:val="00F753D0"/>
    <w:rsid w:val="00FE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4D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arant03.ru99-loc.minjus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Ольга Сергеевна</dc:creator>
  <cp:keywords/>
  <dc:description/>
  <cp:lastModifiedBy>user</cp:lastModifiedBy>
  <cp:revision>80</cp:revision>
  <cp:lastPrinted>2024-03-19T09:46:00Z</cp:lastPrinted>
  <dcterms:created xsi:type="dcterms:W3CDTF">2024-01-12T05:33:00Z</dcterms:created>
  <dcterms:modified xsi:type="dcterms:W3CDTF">2024-05-15T03:52:00Z</dcterms:modified>
</cp:coreProperties>
</file>